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9F8A4FE" w14:paraId="7EF845E4" wp14:textId="58727A00">
      <w:pPr>
        <w:pStyle w:val="Heading1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bookmarkStart w:name="_GoBack" w:id="0"/>
      <w:bookmarkEnd w:id="0"/>
      <w:r w:rsidRPr="49F8A4FE" w:rsidR="49F8A4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Dataset Citation:</w:t>
      </w:r>
    </w:p>
    <w:p xmlns:wp14="http://schemas.microsoft.com/office/word/2010/wordml" w:rsidP="49F8A4FE" w14:paraId="38C19825" wp14:textId="7F52084C">
      <w:pPr>
        <w:pStyle w:val="Heading1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" r:id="Rc80cf0fa17d14b15">
        <w:r w:rsidRPr="49F8A4FE" w:rsidR="49F8A4F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noProof w:val="0"/>
            <w:sz w:val="22"/>
            <w:szCs w:val="22"/>
            <w:lang w:val="en-US"/>
          </w:rPr>
          <w:t>Huo, Lian-Zhi</w:t>
        </w:r>
      </w:hyperlink>
      <w:r w:rsidRPr="49F8A4FE" w:rsidR="49F8A4F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</w:t>
      </w:r>
      <w:hyperlink w:anchor="" r:id="R18339387ccc54be6">
        <w:r w:rsidRPr="49F8A4FE" w:rsidR="49F8A4F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noProof w:val="0"/>
            <w:sz w:val="22"/>
            <w:szCs w:val="22"/>
            <w:lang w:val="en-US"/>
          </w:rPr>
          <w:t>Boschetti, Luigi</w:t>
        </w:r>
      </w:hyperlink>
      <w:r w:rsidRPr="49F8A4FE" w:rsidR="49F8A4F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</w:t>
      </w:r>
      <w:hyperlink w:anchor="" r:id="R6a3b68af96e84f92">
        <w:r w:rsidRPr="49F8A4FE" w:rsidR="49F8A4F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noProof w:val="0"/>
            <w:sz w:val="22"/>
            <w:szCs w:val="22"/>
            <w:lang w:val="en-US"/>
          </w:rPr>
          <w:t>Sparks, Aaron</w:t>
        </w:r>
      </w:hyperlink>
      <w:r w:rsidRPr="49F8A4FE" w:rsidR="49F8A4F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(2019):</w:t>
      </w:r>
      <w:r w:rsidRPr="49F8A4FE" w:rsidR="49F8A4F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Forest loss classified by forest disturbance type in the conterminous United States from 2003-2011. </w:t>
      </w:r>
      <w:r w:rsidRPr="49F8A4FE" w:rsidR="49F8A4FE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PANGAEA</w:t>
      </w:r>
      <w:r w:rsidRPr="49F8A4FE" w:rsidR="49F8A4F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hyperlink r:id="R28d06b1a55cd42ca">
        <w:r w:rsidRPr="49F8A4FE" w:rsidR="49F8A4F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https://doi.org/10.1594/PANGAEA.898416</w:t>
        </w:r>
      </w:hyperlink>
      <w:r w:rsidRPr="49F8A4FE" w:rsidR="49F8A4F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>
        <w:br/>
      </w:r>
      <w:r w:rsidRPr="49F8A4FE" w:rsidR="49F8A4F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Supplement to: Huo, L-Z et al. (2019): Object-Based Classification of Forest Disturbance Types in the Conterminous United States. </w:t>
      </w:r>
      <w:r w:rsidRPr="49F8A4FE" w:rsidR="49F8A4FE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Remote Sensing</w:t>
      </w:r>
      <w:r w:rsidRPr="49F8A4FE" w:rsidR="49F8A4F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9F8A4FE" w:rsidR="49F8A4F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11(5)</w:t>
      </w:r>
      <w:r w:rsidRPr="49F8A4FE" w:rsidR="49F8A4F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477, </w:t>
      </w:r>
      <w:hyperlink r:id="R6329c2a9359e40a1">
        <w:r w:rsidRPr="49F8A4FE" w:rsidR="49F8A4F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https://doi.org/10.3390/rs11050477</w:t>
        </w:r>
      </w:hyperlink>
    </w:p>
    <w:p xmlns:wp14="http://schemas.microsoft.com/office/word/2010/wordml" w:rsidP="49F8A4FE" w14:paraId="2C078E63" wp14:textId="4C438715">
      <w:pPr>
        <w:pStyle w:val="Normal"/>
      </w:pPr>
    </w:p>
    <w:p w:rsidR="49F8A4FE" w:rsidP="49F8A4FE" w:rsidRDefault="49F8A4FE" w14:paraId="5B736396" w14:textId="7A3B8137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72C4" w:themeColor="accent1" w:themeTint="FF" w:themeShade="FF"/>
          <w:sz w:val="22"/>
          <w:szCs w:val="22"/>
          <w:lang w:val="en-US"/>
        </w:rPr>
      </w:pPr>
      <w:r w:rsidRPr="49F8A4FE" w:rsidR="49F8A4F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72C4" w:themeColor="accent1" w:themeTint="FF" w:themeShade="FF"/>
          <w:sz w:val="22"/>
          <w:szCs w:val="22"/>
          <w:lang w:val="en-US"/>
        </w:rPr>
        <w:t>Dataset Description</w:t>
      </w:r>
    </w:p>
    <w:p w:rsidR="49F8A4FE" w:rsidP="49F8A4FE" w:rsidRDefault="49F8A4FE" w14:paraId="01280599" w14:textId="055D3DE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F8A4FE" w:rsidR="49F8A4F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This dataset consists of 30 m spatial resolution forest cover loss, classified by disturbance type, for the conterminous United States for the period 2003-2011. Disturbance types considered include: stem removal, fire, and stress (for further detail see referenced article). The dataset is distributed as GeoTIFF format files and is based upon data from the University of Maryland Landsat-based Global Forest Change Product and Web-Enabled Landsat Data (WELD). The dataset described here is split into four files representing general United States regions: 'West_US.zip', 'Central_US.zip', 'Southeast_US.zip', and 'Northeast_US.zip'. U.S. regions can be referenced with the file 'US_region_map.jpg'. Each 30 m pixel is classified as one of the following classes: 0 - No loss in the current period, 1 - Stem removal, 2 - Fire, 3 - Stress, and 255 - No data. Further information on classes can be found in the referenced article. Files are in GeoTIFF format using a geographic coordinate system based on the World Geodetic System (WGS84) reference ellipsoid and using the Albers Equal Area projection with standard parallels of 29.5 degrees N and 45.5 degrees N and a central Meridian of 96 degrees W. For further information on the dataset and its format see the referenced article.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5EF33C1"/>
  <w15:docId w15:val="{e2982cf2-a1e3-4582-ab11-b0176d5b49d0}"/>
  <w:rsids>
    <w:rsidRoot w:val="6AE0B634"/>
    <w:rsid w:val="49F8A4FE"/>
    <w:rsid w:val="6AE0B63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doi.pangaea.de/10.1594/PANGAEA.898416" TargetMode="External" Id="Rc80cf0fa17d14b15" /><Relationship Type="http://schemas.openxmlformats.org/officeDocument/2006/relationships/hyperlink" Target="https://doi.pangaea.de/10.1594/PANGAEA.898416" TargetMode="External" Id="R18339387ccc54be6" /><Relationship Type="http://schemas.openxmlformats.org/officeDocument/2006/relationships/hyperlink" Target="https://doi.pangaea.de/10.1594/PANGAEA.898416" TargetMode="External" Id="R6a3b68af96e84f92" /><Relationship Type="http://schemas.openxmlformats.org/officeDocument/2006/relationships/hyperlink" Target="https://doi.org/10.1594/PANGAEA.898416" TargetMode="External" Id="R28d06b1a55cd42ca" /><Relationship Type="http://schemas.openxmlformats.org/officeDocument/2006/relationships/hyperlink" Target="https://doi.org/10.3390/rs11050477" TargetMode="External" Id="R6329c2a9359e40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2021-05-20T22:56:02.0423609Z</dcterms:created>
  <dcterms:modified xsi:type="dcterms:W3CDTF">2021-05-20T22:58:44.8925232Z</dcterms:modified>
  <dc:creator>Luigi Boschetti</dc:creator>
  <lastModifiedBy>Luigi Boschetti</lastModifiedBy>
</coreProperties>
</file>