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AD4" w:rsidRDefault="00890B63">
      <w:r>
        <w:t xml:space="preserve">Annual ET estimates at 1x1 km2 across India from 2001 to 2016. </w:t>
      </w:r>
    </w:p>
    <w:p w:rsidR="00890B63" w:rsidRDefault="00890B63"/>
    <w:p w:rsidR="00890B63" w:rsidRDefault="00890B63">
      <w:r>
        <w:t>Data and methods are described in the following paper. This paper should also be cited if the data are used.</w:t>
      </w:r>
    </w:p>
    <w:p w:rsidR="00890B63" w:rsidRPr="00890B63" w:rsidRDefault="00890B63" w:rsidP="00890B63">
      <w:pPr>
        <w:rPr>
          <w:rFonts w:ascii="Times New Roman" w:eastAsia="Times New Roman" w:hAnsi="Times New Roman" w:cs="Times New Roman"/>
        </w:rPr>
      </w:pPr>
      <w:r w:rsidRPr="00890B63">
        <w:rPr>
          <w:rFonts w:ascii="Arial" w:eastAsia="Times New Roman" w:hAnsi="Arial" w:cs="Arial"/>
          <w:color w:val="2A2A2A"/>
          <w:sz w:val="23"/>
          <w:szCs w:val="23"/>
          <w:shd w:val="clear" w:color="auto" w:fill="FFFFFF"/>
        </w:rPr>
        <w:t xml:space="preserve">Bhattarai, N., K. Mallick, J. Stuart, B.D. Vishwakarma, R. </w:t>
      </w:r>
      <w:proofErr w:type="spellStart"/>
      <w:r w:rsidRPr="00890B63">
        <w:rPr>
          <w:rFonts w:ascii="Arial" w:eastAsia="Times New Roman" w:hAnsi="Arial" w:cs="Arial"/>
          <w:color w:val="2A2A2A"/>
          <w:sz w:val="23"/>
          <w:szCs w:val="23"/>
          <w:shd w:val="clear" w:color="auto" w:fill="FFFFFF"/>
        </w:rPr>
        <w:t>Niraula</w:t>
      </w:r>
      <w:proofErr w:type="spellEnd"/>
      <w:r w:rsidRPr="00890B63">
        <w:rPr>
          <w:rFonts w:ascii="Arial" w:eastAsia="Times New Roman" w:hAnsi="Arial" w:cs="Arial"/>
          <w:color w:val="2A2A2A"/>
          <w:sz w:val="23"/>
          <w:szCs w:val="23"/>
          <w:shd w:val="clear" w:color="auto" w:fill="FFFFFF"/>
        </w:rPr>
        <w:t>, S. Sen, </w:t>
      </w:r>
      <w:r w:rsidRPr="00890B63">
        <w:rPr>
          <w:rFonts w:ascii="Arial" w:eastAsia="Times New Roman" w:hAnsi="Arial" w:cs="Arial"/>
          <w:bCs/>
          <w:color w:val="2A2A2A"/>
          <w:sz w:val="23"/>
          <w:szCs w:val="23"/>
          <w:shd w:val="clear" w:color="auto" w:fill="FFFFFF"/>
        </w:rPr>
        <w:t>M. Jain</w:t>
      </w:r>
      <w:r w:rsidRPr="00890B63">
        <w:rPr>
          <w:rFonts w:ascii="Arial" w:eastAsia="Times New Roman" w:hAnsi="Arial" w:cs="Arial"/>
          <w:color w:val="2A2A2A"/>
          <w:sz w:val="23"/>
          <w:szCs w:val="23"/>
          <w:shd w:val="clear" w:color="auto" w:fill="FFFFFF"/>
        </w:rPr>
        <w:t> (2019). </w:t>
      </w:r>
      <w:hyperlink r:id="rId4" w:tgtFrame="_blank" w:history="1">
        <w:r w:rsidRPr="00890B63">
          <w:rPr>
            <w:rFonts w:ascii="Arial" w:eastAsia="Times New Roman" w:hAnsi="Arial" w:cs="Arial"/>
            <w:color w:val="5199A8"/>
            <w:sz w:val="23"/>
            <w:szCs w:val="23"/>
            <w:shd w:val="clear" w:color="auto" w:fill="FFFFFF"/>
          </w:rPr>
          <w:t>An automated multi-model evapotranspiration mapping framework using remotely sensed and reanalysis data.</w:t>
        </w:r>
      </w:hyperlink>
      <w:r w:rsidRPr="00890B63">
        <w:rPr>
          <w:rFonts w:ascii="Arial" w:eastAsia="Times New Roman" w:hAnsi="Arial" w:cs="Arial"/>
          <w:color w:val="2A2A2A"/>
          <w:sz w:val="23"/>
          <w:szCs w:val="23"/>
          <w:shd w:val="clear" w:color="auto" w:fill="FFFFFF"/>
        </w:rPr>
        <w:t> Remote Sensing of Environment. 229: 69-92.</w:t>
      </w:r>
    </w:p>
    <w:p w:rsidR="00890B63" w:rsidRDefault="00890B63">
      <w:bookmarkStart w:id="0" w:name="_GoBack"/>
      <w:bookmarkEnd w:id="0"/>
    </w:p>
    <w:sectPr w:rsidR="00890B63" w:rsidSect="00081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63"/>
    <w:rsid w:val="000814CA"/>
    <w:rsid w:val="001A48F2"/>
    <w:rsid w:val="004D7E24"/>
    <w:rsid w:val="00504F9D"/>
    <w:rsid w:val="00597EAB"/>
    <w:rsid w:val="00722FD7"/>
    <w:rsid w:val="00890B63"/>
    <w:rsid w:val="008A5FCC"/>
    <w:rsid w:val="00E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DCCE1"/>
  <w15:chartTrackingRefBased/>
  <w15:docId w15:val="{55728103-C5A6-004D-80DF-72CF2D9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0B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0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direct.com/science/article/pii/S0034425719301774?dgcid=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2020-08-19T18:59:00Z</dcterms:created>
  <dcterms:modified xsi:type="dcterms:W3CDTF">2020-08-19T19:01:00Z</dcterms:modified>
</cp:coreProperties>
</file>